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036" w:type="dxa"/>
        <w:jc w:val="center"/>
        <w:tblCellSpacing w:w="0" w:type="dxa"/>
        <w:tblCellMar>
          <w:left w:w="0" w:type="dxa"/>
          <w:right w:w="0" w:type="dxa"/>
        </w:tblCellMar>
        <w:tblLook w:val="04A0"/>
      </w:tblPr>
      <w:tblGrid>
        <w:gridCol w:w="11856"/>
        <w:gridCol w:w="180"/>
      </w:tblGrid>
      <w:tr w:rsidR="00111659" w:rsidRPr="00111659" w:rsidTr="00111659">
        <w:trPr>
          <w:trHeight w:val="1200"/>
          <w:tblCellSpacing w:w="0" w:type="dxa"/>
          <w:jc w:val="center"/>
        </w:trPr>
        <w:tc>
          <w:tcPr>
            <w:tcW w:w="11832" w:type="dxa"/>
            <w:vAlign w:val="center"/>
            <w:hideMark/>
          </w:tcPr>
          <w:tbl>
            <w:tblPr>
              <w:tblW w:w="11544" w:type="dxa"/>
              <w:jc w:val="center"/>
              <w:tblCellSpacing w:w="0" w:type="dxa"/>
              <w:tblCellMar>
                <w:left w:w="0" w:type="dxa"/>
                <w:right w:w="0" w:type="dxa"/>
              </w:tblCellMar>
              <w:tblLook w:val="04A0"/>
            </w:tblPr>
            <w:tblGrid>
              <w:gridCol w:w="11544"/>
            </w:tblGrid>
            <w:tr w:rsidR="00111659" w:rsidRPr="00111659">
              <w:trPr>
                <w:tblCellSpacing w:w="0" w:type="dxa"/>
                <w:jc w:val="center"/>
              </w:trPr>
              <w:tc>
                <w:tcPr>
                  <w:tcW w:w="0" w:type="auto"/>
                  <w:vAlign w:val="center"/>
                  <w:hideMark/>
                </w:tcPr>
                <w:tbl>
                  <w:tblPr>
                    <w:tblW w:w="11544" w:type="dxa"/>
                    <w:jc w:val="center"/>
                    <w:tblCellSpacing w:w="0" w:type="dxa"/>
                    <w:tblCellMar>
                      <w:left w:w="0" w:type="dxa"/>
                      <w:right w:w="0" w:type="dxa"/>
                    </w:tblCellMar>
                    <w:tblLook w:val="04A0"/>
                  </w:tblPr>
                  <w:tblGrid>
                    <w:gridCol w:w="11544"/>
                  </w:tblGrid>
                  <w:tr w:rsidR="00111659" w:rsidRPr="00111659">
                    <w:trPr>
                      <w:tblCellSpacing w:w="0" w:type="dxa"/>
                      <w:jc w:val="center"/>
                    </w:trPr>
                    <w:tc>
                      <w:tcPr>
                        <w:tcW w:w="8796" w:type="dxa"/>
                        <w:hideMark/>
                      </w:tcPr>
                      <w:tbl>
                        <w:tblPr>
                          <w:tblW w:w="5000" w:type="pct"/>
                          <w:jc w:val="right"/>
                          <w:tblCellSpacing w:w="0" w:type="dxa"/>
                          <w:tblCellMar>
                            <w:left w:w="0" w:type="dxa"/>
                            <w:right w:w="0" w:type="dxa"/>
                          </w:tblCellMar>
                          <w:tblLook w:val="04A0"/>
                        </w:tblPr>
                        <w:tblGrid>
                          <w:gridCol w:w="11544"/>
                        </w:tblGrid>
                        <w:tr w:rsidR="00111659" w:rsidRPr="00111659">
                          <w:trPr>
                            <w:trHeight w:val="2160"/>
                            <w:tblCellSpacing w:w="0" w:type="dxa"/>
                            <w:jc w:val="right"/>
                          </w:trPr>
                          <w:tc>
                            <w:tcPr>
                              <w:tcW w:w="0" w:type="auto"/>
                              <w:vAlign w:val="center"/>
                              <w:hideMark/>
                            </w:tcPr>
                            <w:tbl>
                              <w:tblPr>
                                <w:tblW w:w="8712" w:type="dxa"/>
                                <w:jc w:val="center"/>
                                <w:tblCellSpacing w:w="0" w:type="dxa"/>
                                <w:shd w:val="clear" w:color="auto" w:fill="FFFFFF"/>
                                <w:tblCellMar>
                                  <w:left w:w="0" w:type="dxa"/>
                                  <w:right w:w="0" w:type="dxa"/>
                                </w:tblCellMar>
                                <w:tblLook w:val="04A0"/>
                              </w:tblPr>
                              <w:tblGrid>
                                <w:gridCol w:w="8712"/>
                              </w:tblGrid>
                              <w:tr w:rsidR="00111659" w:rsidRPr="00111659">
                                <w:trPr>
                                  <w:tblCellSpacing w:w="0" w:type="dxa"/>
                                  <w:jc w:val="center"/>
                                </w:trPr>
                                <w:tc>
                                  <w:tcPr>
                                    <w:tcW w:w="9000" w:type="dxa"/>
                                    <w:shd w:val="clear" w:color="auto" w:fill="FFFFFF"/>
                                    <w:hideMark/>
                                  </w:tcPr>
                                  <w:tbl>
                                    <w:tblPr>
                                      <w:tblpPr w:leftFromText="36" w:rightFromText="36" w:vertAnchor="text" w:tblpXSpec="right" w:tblpYSpec="center"/>
                                      <w:tblW w:w="8640" w:type="dxa"/>
                                      <w:tblCellSpacing w:w="0" w:type="dxa"/>
                                      <w:tblCellMar>
                                        <w:left w:w="0" w:type="dxa"/>
                                        <w:right w:w="0" w:type="dxa"/>
                                      </w:tblCellMar>
                                      <w:tblLook w:val="04A0"/>
                                    </w:tblPr>
                                    <w:tblGrid>
                                      <w:gridCol w:w="8640"/>
                                    </w:tblGrid>
                                    <w:tr w:rsidR="00111659" w:rsidRPr="00111659">
                                      <w:trPr>
                                        <w:tblCellSpacing w:w="0" w:type="dxa"/>
                                      </w:trPr>
                                      <w:tc>
                                        <w:tcPr>
                                          <w:tcW w:w="0" w:type="auto"/>
                                          <w:vAlign w:val="center"/>
                                          <w:hideMark/>
                                        </w:tcPr>
                                        <w:tbl>
                                          <w:tblPr>
                                            <w:tblW w:w="5000" w:type="pct"/>
                                            <w:tblCellSpacing w:w="0" w:type="dxa"/>
                                            <w:tblBorders>
                                              <w:top w:val="single" w:sz="4" w:space="0" w:color="DBE1DF"/>
                                              <w:left w:val="single" w:sz="4" w:space="0" w:color="DBE1DF"/>
                                              <w:bottom w:val="single" w:sz="4" w:space="0" w:color="DBE1DF"/>
                                              <w:right w:val="single" w:sz="4" w:space="0" w:color="DBE1DF"/>
                                            </w:tblBorders>
                                            <w:tblCellMar>
                                              <w:left w:w="0" w:type="dxa"/>
                                              <w:right w:w="0" w:type="dxa"/>
                                            </w:tblCellMar>
                                            <w:tblLook w:val="04A0"/>
                                          </w:tblPr>
                                          <w:tblGrid>
                                            <w:gridCol w:w="8630"/>
                                          </w:tblGrid>
                                          <w:tr w:rsidR="00111659" w:rsidRPr="00111659">
                                            <w:trPr>
                                              <w:trHeight w:val="3600"/>
                                              <w:tblCellSpacing w:w="0" w:type="dxa"/>
                                            </w:trPr>
                                            <w:tc>
                                              <w:tcPr>
                                                <w:tcW w:w="0" w:type="auto"/>
                                                <w:hideMark/>
                                              </w:tcPr>
                                              <w:tbl>
                                                <w:tblPr>
                                                  <w:tblW w:w="5000" w:type="pct"/>
                                                  <w:tblCellSpacing w:w="0" w:type="dxa"/>
                                                  <w:tblCellMar>
                                                    <w:left w:w="0" w:type="dxa"/>
                                                    <w:right w:w="0" w:type="dxa"/>
                                                  </w:tblCellMar>
                                                  <w:tblLook w:val="04A0"/>
                                                </w:tblPr>
                                                <w:tblGrid>
                                                  <w:gridCol w:w="8604"/>
                                                  <w:gridCol w:w="6"/>
                                                </w:tblGrid>
                                                <w:tr w:rsidR="00111659" w:rsidRPr="00111659">
                                                  <w:trPr>
                                                    <w:trHeight w:val="300"/>
                                                    <w:tblCellSpacing w:w="0" w:type="dxa"/>
                                                  </w:trPr>
                                                  <w:tc>
                                                    <w:tcPr>
                                                      <w:tcW w:w="0" w:type="auto"/>
                                                      <w:gridSpan w:val="2"/>
                                                      <w:vAlign w:val="center"/>
                                                      <w:hideMark/>
                                                    </w:tcPr>
                                                    <w:p w:rsidR="00111659" w:rsidRPr="00111659" w:rsidRDefault="00111659" w:rsidP="00111659">
                                                      <w:pPr>
                                                        <w:widowControl/>
                                                        <w:spacing w:before="100" w:beforeAutospacing="1" w:after="100" w:afterAutospacing="1" w:line="300" w:lineRule="atLeast"/>
                                                        <w:jc w:val="center"/>
                                                        <w:outlineLvl w:val="1"/>
                                                        <w:rPr>
                                                          <w:rFonts w:ascii="ˎ̥" w:eastAsia="宋体" w:hAnsi="ˎ̥" w:cs="宋体"/>
                                                          <w:b/>
                                                          <w:bCs/>
                                                          <w:color w:val="000000"/>
                                                          <w:kern w:val="0"/>
                                                          <w:sz w:val="36"/>
                                                          <w:szCs w:val="36"/>
                                                        </w:rPr>
                                                      </w:pPr>
                                                      <w:r w:rsidRPr="00111659">
                                                        <w:rPr>
                                                          <w:rFonts w:ascii="ˎ̥" w:eastAsia="宋体" w:hAnsi="ˎ̥" w:cs="宋体"/>
                                                          <w:b/>
                                                          <w:bCs/>
                                                          <w:color w:val="000000"/>
                                                          <w:kern w:val="0"/>
                                                          <w:sz w:val="36"/>
                                                          <w:szCs w:val="36"/>
                                                        </w:rPr>
                                                        <w:t>陕西省财政厅关于政府采购信息公告有关事项的通知</w:t>
                                                      </w:r>
                                                    </w:p>
                                                  </w:tc>
                                                </w:tr>
                                                <w:tr w:rsidR="00111659" w:rsidRPr="00111659">
                                                  <w:trPr>
                                                    <w:tblCellSpacing w:w="0" w:type="dxa"/>
                                                  </w:trPr>
                                                  <w:tc>
                                                    <w:tcPr>
                                                      <w:tcW w:w="0" w:type="auto"/>
                                                      <w:vAlign w:val="center"/>
                                                      <w:hideMark/>
                                                    </w:tcPr>
                                                    <w:p w:rsidR="00111659" w:rsidRPr="00111659" w:rsidRDefault="00111659" w:rsidP="00111659">
                                                      <w:pPr>
                                                        <w:widowControl/>
                                                        <w:jc w:val="left"/>
                                                        <w:rPr>
                                                          <w:rFonts w:ascii="ˎ̥" w:eastAsia="宋体" w:hAnsi="ˎ̥" w:cs="宋体"/>
                                                          <w:color w:val="000000"/>
                                                          <w:kern w:val="0"/>
                                                          <w:sz w:val="14"/>
                                                          <w:szCs w:val="14"/>
                                                        </w:rPr>
                                                      </w:pPr>
                                                      <w:r w:rsidRPr="00111659">
                                                        <w:rPr>
                                                          <w:rFonts w:ascii="ˎ̥" w:eastAsia="宋体" w:hAnsi="ˎ̥" w:cs="宋体"/>
                                                          <w:color w:val="000000"/>
                                                          <w:kern w:val="0"/>
                                                          <w:sz w:val="14"/>
                                                          <w:szCs w:val="14"/>
                                                        </w:rPr>
                                                        <w:pict>
                                                          <v:rect id="_x0000_i1025" style="width:412.8pt;height:1.5pt" o:hrpct="0" o:hralign="center" o:hrstd="t" o:hr="t" fillcolor="#a0a0a0" stroked="f"/>
                                                        </w:pict>
                                                      </w:r>
                                                    </w:p>
                                                  </w:tc>
                                                  <w:tc>
                                                    <w:tcPr>
                                                      <w:tcW w:w="0" w:type="auto"/>
                                                      <w:vAlign w:val="center"/>
                                                      <w:hideMark/>
                                                    </w:tcPr>
                                                    <w:p w:rsidR="00111659" w:rsidRPr="00111659" w:rsidRDefault="00111659" w:rsidP="00111659">
                                                      <w:pPr>
                                                        <w:widowControl/>
                                                        <w:jc w:val="left"/>
                                                        <w:rPr>
                                                          <w:rFonts w:ascii="Times New Roman" w:eastAsia="Times New Roman" w:hAnsi="Times New Roman" w:cs="Times New Roman"/>
                                                          <w:kern w:val="0"/>
                                                          <w:sz w:val="20"/>
                                                          <w:szCs w:val="20"/>
                                                        </w:rPr>
                                                      </w:pPr>
                                                    </w:p>
                                                  </w:tc>
                                                </w:tr>
                                                <w:tr w:rsidR="00111659" w:rsidRPr="00111659">
                                                  <w:trPr>
                                                    <w:tblCellSpacing w:w="0" w:type="dxa"/>
                                                  </w:trPr>
                                                  <w:tc>
                                                    <w:tcPr>
                                                      <w:tcW w:w="0" w:type="auto"/>
                                                      <w:vAlign w:val="center"/>
                                                      <w:hideMark/>
                                                    </w:tcPr>
                                                    <w:tbl>
                                                      <w:tblPr>
                                                        <w:tblW w:w="0" w:type="auto"/>
                                                        <w:tblCellSpacing w:w="0" w:type="dxa"/>
                                                        <w:tblCellMar>
                                                          <w:top w:w="60" w:type="dxa"/>
                                                          <w:left w:w="60" w:type="dxa"/>
                                                          <w:bottom w:w="60" w:type="dxa"/>
                                                          <w:right w:w="60" w:type="dxa"/>
                                                        </w:tblCellMar>
                                                        <w:tblLook w:val="04A0"/>
                                                      </w:tblPr>
                                                      <w:tblGrid>
                                                        <w:gridCol w:w="8604"/>
                                                      </w:tblGrid>
                                                      <w:tr w:rsidR="00111659" w:rsidRPr="00111659">
                                                        <w:trPr>
                                                          <w:tblCellSpacing w:w="0" w:type="dxa"/>
                                                        </w:trPr>
                                                        <w:tc>
                                                          <w:tcPr>
                                                            <w:tcW w:w="0" w:type="auto"/>
                                                            <w:vAlign w:val="center"/>
                                                            <w:hideMark/>
                                                          </w:tcPr>
                                                          <w:p w:rsidR="00111659" w:rsidRPr="00111659" w:rsidRDefault="00111659" w:rsidP="00111659">
                                                            <w:pPr>
                                                              <w:widowControl/>
                                                              <w:spacing w:before="100" w:beforeAutospacing="1" w:after="100" w:afterAutospacing="1"/>
                                                              <w:jc w:val="left"/>
                                                              <w:rPr>
                                                                <w:rFonts w:ascii="ˎ̥" w:eastAsia="宋体" w:hAnsi="ˎ̥" w:cs="宋体"/>
                                                                <w:color w:val="000000"/>
                                                                <w:kern w:val="0"/>
                                                                <w:sz w:val="14"/>
                                                                <w:szCs w:val="14"/>
                                                              </w:rPr>
                                                            </w:pPr>
                                                            <w:r w:rsidRPr="00111659">
                                                              <w:rPr>
                                                                <w:rFonts w:ascii="仿宋_GB2312" w:eastAsia="仿宋_GB2312" w:hAnsi="ˎ̥" w:cs="宋体" w:hint="eastAsia"/>
                                                                <w:color w:val="000000"/>
                                                                <w:kern w:val="0"/>
                                                                <w:sz w:val="32"/>
                                                                <w:szCs w:val="32"/>
                                                              </w:rPr>
                                                              <w:t> </w:t>
                                                            </w:r>
                                                            <w:r w:rsidRPr="00111659">
                                                              <w:rPr>
                                                                <w:rFonts w:ascii="仿宋_GB2312" w:eastAsia="仿宋_GB2312" w:hAnsi="ˎ̥" w:cs="宋体" w:hint="eastAsia"/>
                                                                <w:color w:val="000000"/>
                                                                <w:kern w:val="0"/>
                                                                <w:sz w:val="32"/>
                                                                <w:szCs w:val="32"/>
                                                              </w:rPr>
                                                              <w:t xml:space="preserve"> </w:t>
                                                            </w:r>
                                                            <w:r w:rsidRPr="00111659">
                                                              <w:rPr>
                                                                <w:rFonts w:ascii="仿宋_GB2312" w:eastAsia="仿宋_GB2312" w:hAnsi="ˎ̥" w:cs="宋体" w:hint="eastAsia"/>
                                                                <w:color w:val="000000"/>
                                                                <w:kern w:val="0"/>
                                                                <w:sz w:val="32"/>
                                                                <w:szCs w:val="32"/>
                                                              </w:rPr>
                                                              <w:t> </w:t>
                                                            </w:r>
                                                            <w:r w:rsidRPr="00111659">
                                                              <w:rPr>
                                                                <w:rFonts w:ascii="仿宋_GB2312" w:eastAsia="仿宋_GB2312" w:hAnsi="ˎ̥" w:cs="宋体" w:hint="eastAsia"/>
                                                                <w:color w:val="000000"/>
                                                                <w:kern w:val="0"/>
                                                                <w:sz w:val="32"/>
                                                                <w:szCs w:val="32"/>
                                                              </w:rPr>
                                                              <w:t xml:space="preserve"> </w:t>
                                                            </w:r>
                                                            <w:r w:rsidRPr="00111659">
                                                              <w:rPr>
                                                                <w:rFonts w:ascii="仿宋_GB2312" w:eastAsia="仿宋_GB2312" w:hAnsi="ˎ̥" w:cs="宋体" w:hint="eastAsia"/>
                                                                <w:color w:val="000000"/>
                                                                <w:kern w:val="0"/>
                                                                <w:sz w:val="32"/>
                                                                <w:szCs w:val="32"/>
                                                              </w:rPr>
                                                              <w:t> </w:t>
                                                            </w:r>
                                                            <w:r w:rsidRPr="00111659">
                                                              <w:rPr>
                                                                <w:rFonts w:ascii="仿宋_GB2312" w:eastAsia="仿宋_GB2312" w:hAnsi="ˎ̥" w:cs="宋体" w:hint="eastAsia"/>
                                                                <w:color w:val="000000"/>
                                                                <w:kern w:val="0"/>
                                                                <w:sz w:val="32"/>
                                                                <w:szCs w:val="32"/>
                                                              </w:rPr>
                                                              <w:t xml:space="preserve"> </w:t>
                                                            </w:r>
                                                            <w:r w:rsidRPr="00111659">
                                                              <w:rPr>
                                                                <w:rFonts w:ascii="仿宋_GB2312" w:eastAsia="仿宋_GB2312" w:hAnsi="ˎ̥" w:cs="宋体" w:hint="eastAsia"/>
                                                                <w:color w:val="000000"/>
                                                                <w:kern w:val="0"/>
                                                                <w:sz w:val="32"/>
                                                                <w:szCs w:val="32"/>
                                                              </w:rPr>
                                                              <w:t> </w:t>
                                                            </w:r>
                                                            <w:r w:rsidRPr="00111659">
                                                              <w:rPr>
                                                                <w:rFonts w:ascii="仿宋_GB2312" w:eastAsia="仿宋_GB2312" w:hAnsi="ˎ̥" w:cs="宋体" w:hint="eastAsia"/>
                                                                <w:color w:val="000000"/>
                                                                <w:kern w:val="0"/>
                                                                <w:sz w:val="32"/>
                                                                <w:szCs w:val="32"/>
                                                              </w:rPr>
                                                              <w:t xml:space="preserve"> </w:t>
                                                            </w:r>
                                                            <w:r w:rsidRPr="00111659">
                                                              <w:rPr>
                                                                <w:rFonts w:ascii="仿宋_GB2312" w:eastAsia="仿宋_GB2312" w:hAnsi="ˎ̥" w:cs="宋体" w:hint="eastAsia"/>
                                                                <w:color w:val="000000"/>
                                                                <w:kern w:val="0"/>
                                                                <w:sz w:val="32"/>
                                                                <w:szCs w:val="32"/>
                                                              </w:rPr>
                                                              <w:t> </w:t>
                                                            </w:r>
                                                            <w:r w:rsidRPr="00111659">
                                                              <w:rPr>
                                                                <w:rFonts w:ascii="仿宋_GB2312" w:eastAsia="仿宋_GB2312" w:hAnsi="ˎ̥" w:cs="宋体" w:hint="eastAsia"/>
                                                                <w:color w:val="000000"/>
                                                                <w:kern w:val="0"/>
                                                                <w:sz w:val="32"/>
                                                                <w:szCs w:val="32"/>
                                                              </w:rPr>
                                                              <w:t xml:space="preserve"> </w:t>
                                                            </w:r>
                                                            <w:r w:rsidRPr="00111659">
                                                              <w:rPr>
                                                                <w:rFonts w:ascii="仿宋_GB2312" w:eastAsia="仿宋_GB2312" w:hAnsi="ˎ̥" w:cs="宋体" w:hint="eastAsia"/>
                                                                <w:color w:val="000000"/>
                                                                <w:kern w:val="0"/>
                                                                <w:sz w:val="32"/>
                                                                <w:szCs w:val="32"/>
                                                              </w:rPr>
                                                              <w:t> </w:t>
                                                            </w:r>
                                                            <w:r w:rsidRPr="00111659">
                                                              <w:rPr>
                                                                <w:rFonts w:ascii="仿宋_GB2312" w:eastAsia="仿宋_GB2312" w:hAnsi="ˎ̥" w:cs="宋体" w:hint="eastAsia"/>
                                                                <w:color w:val="000000"/>
                                                                <w:kern w:val="0"/>
                                                                <w:sz w:val="32"/>
                                                                <w:szCs w:val="32"/>
                                                              </w:rPr>
                                                              <w:t xml:space="preserve"> </w:t>
                                                            </w:r>
                                                            <w:r w:rsidRPr="00111659">
                                                              <w:rPr>
                                                                <w:rFonts w:ascii="仿宋_GB2312" w:eastAsia="仿宋_GB2312" w:hAnsi="ˎ̥" w:cs="宋体" w:hint="eastAsia"/>
                                                                <w:color w:val="000000"/>
                                                                <w:kern w:val="0"/>
                                                                <w:sz w:val="32"/>
                                                                <w:szCs w:val="32"/>
                                                              </w:rPr>
                                                              <w:t> </w:t>
                                                            </w:r>
                                                            <w:r w:rsidRPr="00111659">
                                                              <w:rPr>
                                                                <w:rFonts w:ascii="仿宋_GB2312" w:eastAsia="仿宋_GB2312" w:hAnsi="ˎ̥" w:cs="宋体" w:hint="eastAsia"/>
                                                                <w:color w:val="000000"/>
                                                                <w:kern w:val="0"/>
                                                                <w:sz w:val="32"/>
                                                                <w:szCs w:val="32"/>
                                                              </w:rPr>
                                                              <w:t>陕财办采资〔2018〕26号</w:t>
                                                            </w:r>
                                                            <w:r w:rsidRPr="00111659">
                                                              <w:rPr>
                                                                <w:rFonts w:ascii="ˎ̥" w:eastAsia="宋体" w:hAnsi="ˎ̥" w:cs="宋体"/>
                                                                <w:color w:val="000000"/>
                                                                <w:kern w:val="0"/>
                                                                <w:sz w:val="14"/>
                                                                <w:szCs w:val="14"/>
                                                              </w:rPr>
                                                              <w:t xml:space="preserve"> </w:t>
                                                            </w:r>
                                                          </w:p>
                                                          <w:p w:rsidR="00111659" w:rsidRPr="00111659" w:rsidRDefault="00111659" w:rsidP="00111659">
                                                            <w:pPr>
                                                              <w:widowControl/>
                                                              <w:spacing w:before="100" w:beforeAutospacing="1" w:after="100" w:afterAutospacing="1"/>
                                                              <w:jc w:val="left"/>
                                                              <w:rPr>
                                                                <w:rFonts w:ascii="ˎ̥" w:eastAsia="宋体" w:hAnsi="ˎ̥" w:cs="宋体"/>
                                                                <w:color w:val="000000"/>
                                                                <w:kern w:val="0"/>
                                                                <w:sz w:val="14"/>
                                                                <w:szCs w:val="14"/>
                                                              </w:rPr>
                                                            </w:pPr>
                                                            <w:r w:rsidRPr="00111659">
                                                              <w:rPr>
                                                                <w:rFonts w:ascii="仿宋_GB2312" w:eastAsia="仿宋_GB2312" w:hAnsi="ˎ̥" w:cs="宋体" w:hint="eastAsia"/>
                                                                <w:color w:val="000000"/>
                                                                <w:kern w:val="0"/>
                                                                <w:sz w:val="32"/>
                                                                <w:szCs w:val="32"/>
                                                              </w:rPr>
                                                              <w:t>省级各部门、各单位，各政府采购代理机构：</w:t>
                                                            </w:r>
                                                            <w:r w:rsidRPr="00111659">
                                                              <w:rPr>
                                                                <w:rFonts w:ascii="ˎ̥" w:eastAsia="宋体" w:hAnsi="ˎ̥" w:cs="宋体"/>
                                                                <w:color w:val="000000"/>
                                                                <w:kern w:val="0"/>
                                                                <w:sz w:val="14"/>
                                                                <w:szCs w:val="14"/>
                                                              </w:rPr>
                                                              <w:t xml:space="preserve"> </w:t>
                                                            </w:r>
                                                          </w:p>
                                                          <w:p w:rsidR="00111659" w:rsidRPr="00111659" w:rsidRDefault="00111659" w:rsidP="00111659">
                                                            <w:pPr>
                                                              <w:widowControl/>
                                                              <w:spacing w:before="100" w:beforeAutospacing="1" w:after="100" w:afterAutospacing="1"/>
                                                              <w:ind w:firstLine="640"/>
                                                              <w:jc w:val="left"/>
                                                              <w:rPr>
                                                                <w:rFonts w:ascii="ˎ̥" w:eastAsia="宋体" w:hAnsi="ˎ̥" w:cs="宋体"/>
                                                                <w:color w:val="000000"/>
                                                                <w:kern w:val="0"/>
                                                                <w:sz w:val="14"/>
                                                                <w:szCs w:val="14"/>
                                                              </w:rPr>
                                                            </w:pPr>
                                                            <w:r w:rsidRPr="00111659">
                                                              <w:rPr>
                                                                <w:rFonts w:ascii="仿宋_GB2312" w:eastAsia="仿宋_GB2312" w:hAnsi="ˎ̥" w:cs="宋体" w:hint="eastAsia"/>
                                                                <w:color w:val="000000"/>
                                                                <w:kern w:val="0"/>
                                                                <w:sz w:val="32"/>
                                                                <w:szCs w:val="32"/>
                                                              </w:rPr>
                                                              <w:t>为贯彻落实“放管服”改革决策部署，进一步做好政府采购信息公告工作，依据《政府采购法》、财政部《政府采购信息公告管理办法》（财政部令第19号）和《关于做好政府采购信息公开工作的通知》（财库［2015］135号）等规定，经研究，我厅决定将省级政府采购信息公告发布权限调整至各政府采购代理机构（含政府集中采购机构，以下简称代理机构）和各采购人。现就有关事项通知如下：</w:t>
                                                            </w:r>
                                                            <w:r w:rsidRPr="00111659">
                                                              <w:rPr>
                                                                <w:rFonts w:ascii="ˎ̥" w:eastAsia="宋体" w:hAnsi="ˎ̥" w:cs="宋体"/>
                                                                <w:color w:val="000000"/>
                                                                <w:kern w:val="0"/>
                                                                <w:sz w:val="14"/>
                                                                <w:szCs w:val="14"/>
                                                              </w:rPr>
                                                              <w:t xml:space="preserve"> </w:t>
                                                            </w:r>
                                                          </w:p>
                                                          <w:p w:rsidR="00111659" w:rsidRPr="00111659" w:rsidRDefault="00111659" w:rsidP="00111659">
                                                            <w:pPr>
                                                              <w:widowControl/>
                                                              <w:spacing w:before="100" w:beforeAutospacing="1" w:after="100" w:afterAutospacing="1"/>
                                                              <w:ind w:firstLine="640"/>
                                                              <w:rPr>
                                                                <w:rFonts w:ascii="ˎ̥" w:eastAsia="宋体" w:hAnsi="ˎ̥" w:cs="宋体"/>
                                                                <w:color w:val="000000"/>
                                                                <w:kern w:val="0"/>
                                                                <w:sz w:val="14"/>
                                                                <w:szCs w:val="14"/>
                                                              </w:rPr>
                                                            </w:pPr>
                                                            <w:r w:rsidRPr="00111659">
                                                              <w:rPr>
                                                                <w:rFonts w:ascii="仿宋_GB2312" w:eastAsia="仿宋_GB2312" w:hAnsi="ˎ̥" w:cs="宋体" w:hint="eastAsia"/>
                                                                <w:color w:val="000000"/>
                                                                <w:kern w:val="0"/>
                                                                <w:sz w:val="32"/>
                                                                <w:szCs w:val="32"/>
                                                              </w:rPr>
                                                              <w:t>一、信息公告主体和要求</w:t>
                                                            </w:r>
                                                            <w:r w:rsidRPr="00111659">
                                                              <w:rPr>
                                                                <w:rFonts w:ascii="ˎ̥" w:eastAsia="宋体" w:hAnsi="ˎ̥" w:cs="宋体"/>
                                                                <w:color w:val="000000"/>
                                                                <w:kern w:val="0"/>
                                                                <w:sz w:val="14"/>
                                                                <w:szCs w:val="14"/>
                                                              </w:rPr>
                                                              <w:t xml:space="preserve"> </w:t>
                                                            </w:r>
                                                          </w:p>
                                                          <w:p w:rsidR="00111659" w:rsidRPr="00111659" w:rsidRDefault="00111659" w:rsidP="00111659">
                                                            <w:pPr>
                                                              <w:widowControl/>
                                                              <w:spacing w:before="100" w:beforeAutospacing="1" w:after="100" w:afterAutospacing="1"/>
                                                              <w:ind w:firstLine="640"/>
                                                              <w:jc w:val="left"/>
                                                              <w:rPr>
                                                                <w:rFonts w:ascii="ˎ̥" w:eastAsia="宋体" w:hAnsi="ˎ̥" w:cs="宋体"/>
                                                                <w:color w:val="000000"/>
                                                                <w:kern w:val="0"/>
                                                                <w:sz w:val="14"/>
                                                                <w:szCs w:val="14"/>
                                                              </w:rPr>
                                                            </w:pPr>
                                                            <w:r w:rsidRPr="00111659">
                                                              <w:rPr>
                                                                <w:rFonts w:ascii="仿宋_GB2312" w:eastAsia="仿宋_GB2312" w:hAnsi="ˎ̥" w:cs="宋体" w:hint="eastAsia"/>
                                                                <w:color w:val="000000"/>
                                                                <w:kern w:val="0"/>
                                                                <w:sz w:val="32"/>
                                                                <w:szCs w:val="32"/>
                                                              </w:rPr>
                                                              <w:t xml:space="preserve">采购人、代理机构是政府采购信息公告的主体，应及时、准确、全面公开相关信息。各代理机构通过指定渠道报送各类公告信息，不再报送纸质公告。各采购人通过指定邮箱报送本单位的单一来源采购公示，不再报送纸质公示申请。我厅定时将各类信息公告推送至陕西政府采购网。各采购人、代理机构对信息的真实性、合法性和有效性负责。 </w:t>
                                                            </w:r>
                                                          </w:p>
                                                          <w:p w:rsidR="00111659" w:rsidRPr="00111659" w:rsidRDefault="00111659" w:rsidP="00111659">
                                                            <w:pPr>
                                                              <w:widowControl/>
                                                              <w:spacing w:before="100" w:beforeAutospacing="1" w:after="100" w:afterAutospacing="1"/>
                                                              <w:ind w:firstLine="640"/>
                                                              <w:jc w:val="left"/>
                                                              <w:rPr>
                                                                <w:rFonts w:ascii="ˎ̥" w:eastAsia="宋体" w:hAnsi="ˎ̥" w:cs="宋体"/>
                                                                <w:color w:val="000000"/>
                                                                <w:kern w:val="0"/>
                                                                <w:sz w:val="14"/>
                                                                <w:szCs w:val="14"/>
                                                              </w:rPr>
                                                            </w:pPr>
                                                            <w:r w:rsidRPr="00111659">
                                                              <w:rPr>
                                                                <w:rFonts w:ascii="仿宋_GB2312" w:eastAsia="仿宋_GB2312" w:hAnsi="ˎ̥" w:cs="宋体" w:hint="eastAsia"/>
                                                                <w:color w:val="000000"/>
                                                                <w:kern w:val="0"/>
                                                                <w:sz w:val="32"/>
                                                                <w:szCs w:val="32"/>
                                                              </w:rPr>
                                                              <w:t>二、信息公告范围和内容</w:t>
                                                            </w:r>
                                                            <w:r w:rsidRPr="00111659">
                                                              <w:rPr>
                                                                <w:rFonts w:ascii="ˎ̥" w:eastAsia="宋体" w:hAnsi="ˎ̥" w:cs="宋体"/>
                                                                <w:color w:val="000000"/>
                                                                <w:kern w:val="0"/>
                                                                <w:sz w:val="14"/>
                                                                <w:szCs w:val="14"/>
                                                              </w:rPr>
                                                              <w:t xml:space="preserve"> </w:t>
                                                            </w:r>
                                                          </w:p>
                                                          <w:p w:rsidR="00111659" w:rsidRPr="00111659" w:rsidRDefault="00111659" w:rsidP="00111659">
                                                            <w:pPr>
                                                              <w:widowControl/>
                                                              <w:spacing w:before="100" w:beforeAutospacing="1" w:after="100" w:afterAutospacing="1"/>
                                                              <w:ind w:firstLine="640"/>
                                                              <w:jc w:val="left"/>
                                                              <w:rPr>
                                                                <w:rFonts w:ascii="ˎ̥" w:eastAsia="宋体" w:hAnsi="ˎ̥" w:cs="宋体"/>
                                                                <w:color w:val="000000"/>
                                                                <w:kern w:val="0"/>
                                                                <w:sz w:val="14"/>
                                                                <w:szCs w:val="14"/>
                                                              </w:rPr>
                                                            </w:pPr>
                                                            <w:r w:rsidRPr="00111659">
                                                              <w:rPr>
                                                                <w:rFonts w:ascii="仿宋_GB2312" w:eastAsia="仿宋_GB2312" w:hAnsi="ˎ̥" w:cs="宋体" w:hint="eastAsia"/>
                                                                <w:color w:val="000000"/>
                                                                <w:kern w:val="0"/>
                                                                <w:sz w:val="32"/>
                                                                <w:szCs w:val="32"/>
                                                              </w:rPr>
                                                              <w:lastRenderedPageBreak/>
                                                              <w:t>（一）采购公告。包括公开招标公告、资格预审公告、竞争性谈判公告、竞争性磋商公告、询价公告、更正公告、中标（成交）结果公告、单一来源成交公告、废标（终止）公告。采用书面推荐等方式邀请供应商的采购项目可以不公告采购公告。</w:t>
                                                            </w:r>
                                                            <w:r w:rsidRPr="00111659">
                                                              <w:rPr>
                                                                <w:rFonts w:ascii="ˎ̥" w:eastAsia="宋体" w:hAnsi="ˎ̥" w:cs="宋体"/>
                                                                <w:color w:val="000000"/>
                                                                <w:kern w:val="0"/>
                                                                <w:sz w:val="14"/>
                                                                <w:szCs w:val="14"/>
                                                              </w:rPr>
                                                              <w:t xml:space="preserve"> </w:t>
                                                            </w:r>
                                                          </w:p>
                                                          <w:p w:rsidR="00111659" w:rsidRPr="00111659" w:rsidRDefault="00111659" w:rsidP="00111659">
                                                            <w:pPr>
                                                              <w:widowControl/>
                                                              <w:spacing w:before="100" w:beforeAutospacing="1" w:after="100" w:afterAutospacing="1"/>
                                                              <w:ind w:firstLine="640"/>
                                                              <w:jc w:val="left"/>
                                                              <w:rPr>
                                                                <w:rFonts w:ascii="ˎ̥" w:eastAsia="宋体" w:hAnsi="ˎ̥" w:cs="宋体"/>
                                                                <w:color w:val="000000"/>
                                                                <w:kern w:val="0"/>
                                                                <w:sz w:val="14"/>
                                                                <w:szCs w:val="14"/>
                                                              </w:rPr>
                                                            </w:pPr>
                                                            <w:r w:rsidRPr="00111659">
                                                              <w:rPr>
                                                                <w:rFonts w:ascii="仿宋_GB2312" w:eastAsia="仿宋_GB2312" w:hAnsi="ˎ̥" w:cs="宋体" w:hint="eastAsia"/>
                                                                <w:color w:val="000000"/>
                                                                <w:kern w:val="0"/>
                                                                <w:sz w:val="32"/>
                                                                <w:szCs w:val="32"/>
                                                              </w:rPr>
                                                              <w:t>（二）单一来源采购公示。达到公开招标数额标准的货物、服务项目，在采购活动开始前，由各采购人通过指定邮箱发送，其公示内容和期限按财政部《政府采购非招标采购方式管理办法》第三十八条规定办理，出具论证意见的专业人员应当为三人以上单数，论证意见为采购需求是否具备唯一性、是否必须从唯一供应商处采购的理由；</w:t>
                                                            </w:r>
                                                            <w:r w:rsidRPr="00111659">
                                                              <w:rPr>
                                                                <w:rFonts w:ascii="ˎ̥" w:eastAsia="宋体" w:hAnsi="ˎ̥" w:cs="宋体"/>
                                                                <w:color w:val="000000"/>
                                                                <w:kern w:val="0"/>
                                                                <w:sz w:val="14"/>
                                                                <w:szCs w:val="14"/>
                                                              </w:rPr>
                                                              <w:t xml:space="preserve"> </w:t>
                                                            </w:r>
                                                          </w:p>
                                                          <w:p w:rsidR="00111659" w:rsidRPr="00111659" w:rsidRDefault="00111659" w:rsidP="00111659">
                                                            <w:pPr>
                                                              <w:widowControl/>
                                                              <w:spacing w:before="100" w:beforeAutospacing="1" w:after="100" w:afterAutospacing="1"/>
                                                              <w:ind w:firstLine="640"/>
                                                              <w:jc w:val="left"/>
                                                              <w:rPr>
                                                                <w:rFonts w:ascii="ˎ̥" w:eastAsia="宋体" w:hAnsi="ˎ̥" w:cs="宋体"/>
                                                                <w:color w:val="000000"/>
                                                                <w:kern w:val="0"/>
                                                                <w:sz w:val="14"/>
                                                                <w:szCs w:val="14"/>
                                                              </w:rPr>
                                                            </w:pPr>
                                                            <w:r w:rsidRPr="00111659">
                                                              <w:rPr>
                                                                <w:rFonts w:ascii="仿宋_GB2312" w:eastAsia="仿宋_GB2312" w:hAnsi="ˎ̥" w:cs="宋体" w:hint="eastAsia"/>
                                                                <w:color w:val="000000"/>
                                                                <w:kern w:val="0"/>
                                                                <w:sz w:val="32"/>
                                                                <w:szCs w:val="32"/>
                                                              </w:rPr>
                                                              <w:t>未达到公开招标数额标准的货物、服务项目，由各采购人自行决定是否公示，其公示内容和期限原则上也应按财政部《政府采购非招标采购方式管理办法》第三十八条规定办理，可以不出具专业人员论证意见。</w:t>
                                                            </w:r>
                                                            <w:r w:rsidRPr="00111659">
                                                              <w:rPr>
                                                                <w:rFonts w:ascii="ˎ̥" w:eastAsia="宋体" w:hAnsi="ˎ̥" w:cs="宋体"/>
                                                                <w:color w:val="000000"/>
                                                                <w:kern w:val="0"/>
                                                                <w:sz w:val="14"/>
                                                                <w:szCs w:val="14"/>
                                                              </w:rPr>
                                                              <w:t xml:space="preserve"> </w:t>
                                                            </w:r>
                                                          </w:p>
                                                          <w:p w:rsidR="00111659" w:rsidRPr="00111659" w:rsidRDefault="00111659" w:rsidP="00111659">
                                                            <w:pPr>
                                                              <w:widowControl/>
                                                              <w:spacing w:before="100" w:beforeAutospacing="1" w:after="100" w:afterAutospacing="1"/>
                                                              <w:ind w:firstLine="640"/>
                                                              <w:jc w:val="left"/>
                                                              <w:rPr>
                                                                <w:rFonts w:ascii="ˎ̥" w:eastAsia="宋体" w:hAnsi="ˎ̥" w:cs="宋体"/>
                                                                <w:color w:val="000000"/>
                                                                <w:kern w:val="0"/>
                                                                <w:sz w:val="14"/>
                                                                <w:szCs w:val="14"/>
                                                              </w:rPr>
                                                            </w:pPr>
                                                            <w:r w:rsidRPr="00111659">
                                                              <w:rPr>
                                                                <w:rFonts w:ascii="ˎ̥" w:eastAsia="宋体" w:hAnsi="ˎ̥" w:cs="宋体"/>
                                                                <w:color w:val="000000"/>
                                                                <w:kern w:val="0"/>
                                                                <w:sz w:val="32"/>
                                                                <w:szCs w:val="32"/>
                                                              </w:rPr>
                                                              <w:t>（三）特殊情形的处理。</w:t>
                                                            </w:r>
                                                            <w:r w:rsidRPr="00111659">
                                                              <w:rPr>
                                                                <w:rFonts w:ascii="ˎ̥" w:eastAsia="宋体" w:hAnsi="ˎ̥" w:cs="宋体"/>
                                                                <w:color w:val="000000"/>
                                                                <w:kern w:val="0"/>
                                                                <w:sz w:val="14"/>
                                                                <w:szCs w:val="14"/>
                                                              </w:rPr>
                                                              <w:t xml:space="preserve"> </w:t>
                                                            </w:r>
                                                          </w:p>
                                                          <w:p w:rsidR="00111659" w:rsidRPr="00111659" w:rsidRDefault="00111659" w:rsidP="00111659">
                                                            <w:pPr>
                                                              <w:widowControl/>
                                                              <w:spacing w:before="100" w:beforeAutospacing="1" w:after="100" w:afterAutospacing="1"/>
                                                              <w:ind w:firstLine="640"/>
                                                              <w:rPr>
                                                                <w:rFonts w:ascii="ˎ̥" w:eastAsia="宋体" w:hAnsi="ˎ̥" w:cs="宋体"/>
                                                                <w:color w:val="000000"/>
                                                                <w:kern w:val="0"/>
                                                                <w:sz w:val="14"/>
                                                                <w:szCs w:val="14"/>
                                                              </w:rPr>
                                                            </w:pPr>
                                                            <w:r w:rsidRPr="00111659">
                                                              <w:rPr>
                                                                <w:rFonts w:ascii="仿宋_GB2312" w:eastAsia="仿宋_GB2312" w:hAnsi="ˎ̥" w:cs="宋体" w:hint="eastAsia"/>
                                                                <w:color w:val="000000"/>
                                                                <w:kern w:val="0"/>
                                                                <w:sz w:val="32"/>
                                                                <w:szCs w:val="32"/>
                                                              </w:rPr>
                                                              <w:t>公开招标数额标准以上的政府采购项目，公开招标后参加投标或实质响应招标文件的供应商只有一家，经财政部门审批同意采用单一来源方式采购的，其公示内容和期限按照财政部《政府采购非招标采购方式管理办法》第三十八条规定办理。</w:t>
                                                            </w:r>
                                                            <w:r w:rsidRPr="00111659">
                                                              <w:rPr>
                                                                <w:rFonts w:ascii="仿宋_GB2312" w:eastAsia="仿宋_GB2312" w:hAnsi="ˎ̥" w:cs="宋体" w:hint="eastAsia"/>
                                                                <w:color w:val="000000"/>
                                                                <w:kern w:val="0"/>
                                                                <w:sz w:val="32"/>
                                                                <w:szCs w:val="32"/>
                                                              </w:rPr>
                                                              <w:lastRenderedPageBreak/>
                                                              <w:t>采用竞争性谈判、竞争性磋商或询价采购方式的货物、服务项目，参加采购活动或符合采购需求的供应商只有一家，经评审专家审核认为采购文件没有倾向性、歧视性条款，采购人不改变采购需求，拟采用单一来源方式采购的，可以现场自行决定采用，不再进行公示。</w:t>
                                                            </w:r>
                                                            <w:r w:rsidRPr="00111659">
                                                              <w:rPr>
                                                                <w:rFonts w:ascii="ˎ̥" w:eastAsia="宋体" w:hAnsi="ˎ̥" w:cs="宋体"/>
                                                                <w:color w:val="000000"/>
                                                                <w:kern w:val="0"/>
                                                                <w:sz w:val="14"/>
                                                                <w:szCs w:val="14"/>
                                                              </w:rPr>
                                                              <w:t xml:space="preserve"> </w:t>
                                                            </w:r>
                                                          </w:p>
                                                          <w:p w:rsidR="00111659" w:rsidRPr="00111659" w:rsidRDefault="00111659" w:rsidP="00111659">
                                                            <w:pPr>
                                                              <w:widowControl/>
                                                              <w:spacing w:before="100" w:beforeAutospacing="1" w:after="100" w:afterAutospacing="1"/>
                                                              <w:ind w:firstLine="640"/>
                                                              <w:rPr>
                                                                <w:rFonts w:ascii="ˎ̥" w:eastAsia="宋体" w:hAnsi="ˎ̥" w:cs="宋体"/>
                                                                <w:color w:val="000000"/>
                                                                <w:kern w:val="0"/>
                                                                <w:sz w:val="14"/>
                                                                <w:szCs w:val="14"/>
                                                              </w:rPr>
                                                            </w:pPr>
                                                            <w:r w:rsidRPr="00111659">
                                                              <w:rPr>
                                                                <w:rFonts w:ascii="仿宋_GB2312" w:eastAsia="仿宋_GB2312" w:hAnsi="ˎ̥" w:cs="宋体" w:hint="eastAsia"/>
                                                                <w:color w:val="000000"/>
                                                                <w:kern w:val="0"/>
                                                                <w:sz w:val="32"/>
                                                                <w:szCs w:val="32"/>
                                                              </w:rPr>
                                                              <w:t>三、信息发布媒体和渠道</w:t>
                                                            </w:r>
                                                            <w:r w:rsidRPr="00111659">
                                                              <w:rPr>
                                                                <w:rFonts w:ascii="ˎ̥" w:eastAsia="宋体" w:hAnsi="ˎ̥" w:cs="宋体"/>
                                                                <w:color w:val="000000"/>
                                                                <w:kern w:val="0"/>
                                                                <w:sz w:val="14"/>
                                                                <w:szCs w:val="14"/>
                                                              </w:rPr>
                                                              <w:t xml:space="preserve"> </w:t>
                                                            </w:r>
                                                          </w:p>
                                                          <w:p w:rsidR="00111659" w:rsidRPr="00111659" w:rsidRDefault="00111659" w:rsidP="00111659">
                                                            <w:pPr>
                                                              <w:widowControl/>
                                                              <w:spacing w:before="100" w:beforeAutospacing="1" w:after="100" w:afterAutospacing="1"/>
                                                              <w:ind w:firstLine="640"/>
                                                              <w:rPr>
                                                                <w:rFonts w:ascii="ˎ̥" w:eastAsia="宋体" w:hAnsi="ˎ̥" w:cs="宋体"/>
                                                                <w:color w:val="000000"/>
                                                                <w:kern w:val="0"/>
                                                                <w:sz w:val="14"/>
                                                                <w:szCs w:val="14"/>
                                                              </w:rPr>
                                                            </w:pPr>
                                                            <w:r w:rsidRPr="00111659">
                                                              <w:rPr>
                                                                <w:rFonts w:ascii="仿宋_GB2312" w:eastAsia="仿宋_GB2312" w:hAnsi="ˎ̥" w:cs="宋体" w:hint="eastAsia"/>
                                                                <w:color w:val="000000"/>
                                                                <w:kern w:val="0"/>
                                                                <w:sz w:val="32"/>
                                                                <w:szCs w:val="32"/>
                                                              </w:rPr>
                                                              <w:t>陕西政府采购网</w:t>
                                                            </w:r>
                                                            <w:r w:rsidRPr="00111659">
                                                              <w:rPr>
                                                                <w:rFonts w:ascii="Times New Roman" w:eastAsia="宋体" w:hAnsi="Times New Roman" w:cs="Times New Roman"/>
                                                                <w:color w:val="000000"/>
                                                                <w:kern w:val="0"/>
                                                                <w:sz w:val="32"/>
                                                                <w:szCs w:val="32"/>
                                                              </w:rPr>
                                                              <w:t>（</w:t>
                                                            </w:r>
                                                            <w:r w:rsidRPr="00111659">
                                                              <w:rPr>
                                                                <w:rFonts w:ascii="Times New Roman" w:eastAsia="宋体" w:hAnsi="Times New Roman" w:cs="Times New Roman"/>
                                                                <w:color w:val="000000"/>
                                                                <w:kern w:val="0"/>
                                                                <w:sz w:val="32"/>
                                                                <w:szCs w:val="32"/>
                                                              </w:rPr>
                                                              <w:t xml:space="preserve"> http://www.ccgp-shaanxi.gov.cn/</w:t>
                                                            </w:r>
                                                            <w:r w:rsidRPr="00111659">
                                                              <w:rPr>
                                                                <w:rFonts w:ascii="Times New Roman" w:eastAsia="宋体" w:hAnsi="Times New Roman" w:cs="Times New Roman"/>
                                                                <w:color w:val="000000"/>
                                                                <w:kern w:val="0"/>
                                                                <w:sz w:val="32"/>
                                                                <w:szCs w:val="32"/>
                                                              </w:rPr>
                                                              <w:t>）</w:t>
                                                            </w:r>
                                                            <w:r w:rsidRPr="00111659">
                                                              <w:rPr>
                                                                <w:rFonts w:ascii="仿宋_GB2312" w:eastAsia="仿宋_GB2312" w:hAnsi="ˎ̥" w:cs="宋体" w:hint="eastAsia"/>
                                                                <w:color w:val="000000"/>
                                                                <w:kern w:val="0"/>
                                                                <w:sz w:val="32"/>
                                                                <w:szCs w:val="32"/>
                                                              </w:rPr>
                                                              <w:t>为指定的政府采购信息发布媒体，各代理机构发布各类公告的渠道是：</w:t>
                                                            </w:r>
                                                            <w:r w:rsidRPr="00111659">
                                                              <w:rPr>
                                                                <w:rFonts w:ascii="Times New Roman" w:eastAsia="仿宋_GB2312" w:hAnsi="Times New Roman" w:cs="Times New Roman"/>
                                                                <w:color w:val="000000"/>
                                                                <w:kern w:val="0"/>
                                                                <w:sz w:val="32"/>
                                                                <w:szCs w:val="32"/>
                                                              </w:rPr>
                                                              <w:t>http://www.ccgp-shaanxi.gov.cn/</w:t>
                                                            </w:r>
                                                            <w:r w:rsidRPr="00111659">
                                                              <w:rPr>
                                                                <w:rFonts w:ascii="Times New Roman" w:eastAsia="宋体" w:hAnsi="Times New Roman" w:cs="Times New Roman"/>
                                                                <w:color w:val="000000"/>
                                                                <w:kern w:val="0"/>
                                                                <w:sz w:val="32"/>
                                                                <w:szCs w:val="32"/>
                                                              </w:rPr>
                                                              <w:t>zfcg_new/manager/</w:t>
                                                            </w:r>
                                                            <w:r w:rsidRPr="00111659">
                                                              <w:rPr>
                                                                <w:rFonts w:ascii="仿宋_GB2312" w:eastAsia="仿宋_GB2312" w:hAnsi="ˎ̥" w:cs="宋体" w:hint="eastAsia"/>
                                                                <w:color w:val="000000"/>
                                                                <w:kern w:val="0"/>
                                                                <w:sz w:val="32"/>
                                                                <w:szCs w:val="32"/>
                                                              </w:rPr>
                                                              <w:t>。达到公开招标数额标准的货物、服务项目，采购人发送单一来源公示的指定邮箱是是：zjzc@sf.gov.cn 。政府采购工程招标项目以及政府采购进口机电产品招标项目有关信息也应当同时在陕西政府采购网发布。</w:t>
                                                            </w:r>
                                                            <w:r w:rsidRPr="00111659">
                                                              <w:rPr>
                                                                <w:rFonts w:ascii="ˎ̥" w:eastAsia="宋体" w:hAnsi="ˎ̥" w:cs="宋体"/>
                                                                <w:color w:val="000000"/>
                                                                <w:kern w:val="0"/>
                                                                <w:sz w:val="14"/>
                                                                <w:szCs w:val="14"/>
                                                              </w:rPr>
                                                              <w:t xml:space="preserve"> </w:t>
                                                            </w:r>
                                                          </w:p>
                                                          <w:p w:rsidR="00111659" w:rsidRPr="00111659" w:rsidRDefault="00111659" w:rsidP="00111659">
                                                            <w:pPr>
                                                              <w:widowControl/>
                                                              <w:spacing w:before="100" w:beforeAutospacing="1" w:after="100" w:afterAutospacing="1"/>
                                                              <w:ind w:firstLine="640"/>
                                                              <w:jc w:val="left"/>
                                                              <w:rPr>
                                                                <w:rFonts w:ascii="ˎ̥" w:eastAsia="宋体" w:hAnsi="ˎ̥" w:cs="宋体"/>
                                                                <w:color w:val="000000"/>
                                                                <w:kern w:val="0"/>
                                                                <w:sz w:val="14"/>
                                                                <w:szCs w:val="14"/>
                                                              </w:rPr>
                                                            </w:pPr>
                                                            <w:r w:rsidRPr="00111659">
                                                              <w:rPr>
                                                                <w:rFonts w:ascii="仿宋_GB2312" w:eastAsia="仿宋_GB2312" w:hAnsi="ˎ̥" w:cs="宋体" w:hint="eastAsia"/>
                                                                <w:color w:val="000000"/>
                                                                <w:kern w:val="0"/>
                                                                <w:sz w:val="32"/>
                                                                <w:szCs w:val="32"/>
                                                              </w:rPr>
                                                              <w:t>四、违规处理和法律责任</w:t>
                                                            </w:r>
                                                            <w:r w:rsidRPr="00111659">
                                                              <w:rPr>
                                                                <w:rFonts w:ascii="ˎ̥" w:eastAsia="宋体" w:hAnsi="ˎ̥" w:cs="宋体"/>
                                                                <w:color w:val="000000"/>
                                                                <w:kern w:val="0"/>
                                                                <w:sz w:val="14"/>
                                                                <w:szCs w:val="14"/>
                                                              </w:rPr>
                                                              <w:t xml:space="preserve"> </w:t>
                                                            </w:r>
                                                          </w:p>
                                                          <w:p w:rsidR="00111659" w:rsidRPr="00111659" w:rsidRDefault="00111659" w:rsidP="00111659">
                                                            <w:pPr>
                                                              <w:widowControl/>
                                                              <w:spacing w:before="100" w:beforeAutospacing="1" w:after="100" w:afterAutospacing="1"/>
                                                              <w:ind w:firstLine="640"/>
                                                              <w:jc w:val="left"/>
                                                              <w:rPr>
                                                                <w:rFonts w:ascii="ˎ̥" w:eastAsia="宋体" w:hAnsi="ˎ̥" w:cs="宋体"/>
                                                                <w:color w:val="000000"/>
                                                                <w:kern w:val="0"/>
                                                                <w:sz w:val="14"/>
                                                                <w:szCs w:val="14"/>
                                                              </w:rPr>
                                                            </w:pPr>
                                                            <w:r w:rsidRPr="00111659">
                                                              <w:rPr>
                                                                <w:rFonts w:ascii="仿宋_GB2312" w:eastAsia="仿宋_GB2312" w:hAnsi="ˎ̥" w:cs="宋体" w:hint="eastAsia"/>
                                                                <w:color w:val="000000"/>
                                                                <w:kern w:val="0"/>
                                                                <w:sz w:val="32"/>
                                                                <w:szCs w:val="32"/>
                                                              </w:rPr>
                                                              <w:t>采购人或代理机构有下列情形之一的，我厅将视情况给予通报，并责令限期改正；对情节严重的，按有关法律、法规和规章规定处罚的，依法给予以行政处罚；涉嫌犯罪的，依法移送司法机关处理：</w:t>
                                                            </w:r>
                                                            <w:r w:rsidRPr="00111659">
                                                              <w:rPr>
                                                                <w:rFonts w:ascii="ˎ̥" w:eastAsia="宋体" w:hAnsi="ˎ̥" w:cs="宋体"/>
                                                                <w:color w:val="000000"/>
                                                                <w:kern w:val="0"/>
                                                                <w:sz w:val="14"/>
                                                                <w:szCs w:val="14"/>
                                                              </w:rPr>
                                                              <w:t xml:space="preserve"> </w:t>
                                                            </w:r>
                                                          </w:p>
                                                          <w:p w:rsidR="00111659" w:rsidRPr="00111659" w:rsidRDefault="00111659" w:rsidP="00111659">
                                                            <w:pPr>
                                                              <w:widowControl/>
                                                              <w:spacing w:before="100" w:beforeAutospacing="1" w:after="100" w:afterAutospacing="1"/>
                                                              <w:ind w:firstLine="640"/>
                                                              <w:jc w:val="left"/>
                                                              <w:rPr>
                                                                <w:rFonts w:ascii="ˎ̥" w:eastAsia="宋体" w:hAnsi="ˎ̥" w:cs="宋体"/>
                                                                <w:color w:val="000000"/>
                                                                <w:kern w:val="0"/>
                                                                <w:sz w:val="14"/>
                                                                <w:szCs w:val="14"/>
                                                              </w:rPr>
                                                            </w:pPr>
                                                            <w:r w:rsidRPr="00111659">
                                                              <w:rPr>
                                                                <w:rFonts w:ascii="仿宋_GB2312" w:eastAsia="仿宋_GB2312" w:hAnsi="ˎ̥" w:cs="宋体" w:hint="eastAsia"/>
                                                                <w:color w:val="000000"/>
                                                                <w:kern w:val="0"/>
                                                                <w:sz w:val="32"/>
                                                                <w:szCs w:val="32"/>
                                                              </w:rPr>
                                                              <w:t xml:space="preserve">（一）依法应当公开政府采购信息而未公开的； </w:t>
                                                            </w:r>
                                                          </w:p>
                                                          <w:p w:rsidR="00111659" w:rsidRPr="00111659" w:rsidRDefault="00111659" w:rsidP="00111659">
                                                            <w:pPr>
                                                              <w:widowControl/>
                                                              <w:spacing w:before="100" w:beforeAutospacing="1" w:after="100" w:afterAutospacing="1"/>
                                                              <w:ind w:firstLine="640"/>
                                                              <w:jc w:val="left"/>
                                                              <w:rPr>
                                                                <w:rFonts w:ascii="ˎ̥" w:eastAsia="宋体" w:hAnsi="ˎ̥" w:cs="宋体"/>
                                                                <w:color w:val="000000"/>
                                                                <w:kern w:val="0"/>
                                                                <w:sz w:val="14"/>
                                                                <w:szCs w:val="14"/>
                                                              </w:rPr>
                                                            </w:pPr>
                                                            <w:r w:rsidRPr="00111659">
                                                              <w:rPr>
                                                                <w:rFonts w:ascii="仿宋_GB2312" w:eastAsia="仿宋_GB2312" w:hAnsi="ˎ̥" w:cs="宋体" w:hint="eastAsia"/>
                                                                <w:color w:val="000000"/>
                                                                <w:kern w:val="0"/>
                                                                <w:sz w:val="32"/>
                                                                <w:szCs w:val="32"/>
                                                              </w:rPr>
                                                              <w:lastRenderedPageBreak/>
                                                              <w:t>（二）未在省级以上财政部门指定的政府采购信息发布媒体上公开采购信息的；</w:t>
                                                            </w:r>
                                                            <w:r w:rsidRPr="00111659">
                                                              <w:rPr>
                                                                <w:rFonts w:ascii="ˎ̥" w:eastAsia="宋体" w:hAnsi="ˎ̥" w:cs="宋体"/>
                                                                <w:color w:val="000000"/>
                                                                <w:kern w:val="0"/>
                                                                <w:sz w:val="14"/>
                                                                <w:szCs w:val="14"/>
                                                              </w:rPr>
                                                              <w:t xml:space="preserve"> </w:t>
                                                            </w:r>
                                                          </w:p>
                                                          <w:p w:rsidR="00111659" w:rsidRPr="00111659" w:rsidRDefault="00111659" w:rsidP="00111659">
                                                            <w:pPr>
                                                              <w:widowControl/>
                                                              <w:spacing w:before="100" w:beforeAutospacing="1" w:after="100" w:afterAutospacing="1"/>
                                                              <w:ind w:firstLine="640"/>
                                                              <w:jc w:val="left"/>
                                                              <w:rPr>
                                                                <w:rFonts w:ascii="ˎ̥" w:eastAsia="宋体" w:hAnsi="ˎ̥" w:cs="宋体"/>
                                                                <w:color w:val="000000"/>
                                                                <w:kern w:val="0"/>
                                                                <w:sz w:val="14"/>
                                                                <w:szCs w:val="14"/>
                                                              </w:rPr>
                                                            </w:pPr>
                                                            <w:r w:rsidRPr="00111659">
                                                              <w:rPr>
                                                                <w:rFonts w:ascii="仿宋_GB2312" w:eastAsia="仿宋_GB2312" w:hAnsi="ˎ̥" w:cs="宋体" w:hint="eastAsia"/>
                                                                <w:color w:val="000000"/>
                                                                <w:kern w:val="0"/>
                                                                <w:sz w:val="32"/>
                                                                <w:szCs w:val="32"/>
                                                              </w:rPr>
                                                              <w:t>（三）政府采购信息内容明显违反法律、法规和规章规定的；</w:t>
                                                            </w:r>
                                                            <w:r w:rsidRPr="00111659">
                                                              <w:rPr>
                                                                <w:rFonts w:ascii="ˎ̥" w:eastAsia="宋体" w:hAnsi="ˎ̥" w:cs="宋体"/>
                                                                <w:color w:val="000000"/>
                                                                <w:kern w:val="0"/>
                                                                <w:sz w:val="14"/>
                                                                <w:szCs w:val="14"/>
                                                              </w:rPr>
                                                              <w:t xml:space="preserve"> </w:t>
                                                            </w:r>
                                                          </w:p>
                                                          <w:p w:rsidR="00111659" w:rsidRPr="00111659" w:rsidRDefault="00111659" w:rsidP="00111659">
                                                            <w:pPr>
                                                              <w:widowControl/>
                                                              <w:spacing w:before="100" w:beforeAutospacing="1" w:after="100" w:afterAutospacing="1"/>
                                                              <w:ind w:firstLine="640"/>
                                                              <w:jc w:val="left"/>
                                                              <w:rPr>
                                                                <w:rFonts w:ascii="ˎ̥" w:eastAsia="宋体" w:hAnsi="ˎ̥" w:cs="宋体"/>
                                                                <w:color w:val="000000"/>
                                                                <w:kern w:val="0"/>
                                                                <w:sz w:val="14"/>
                                                                <w:szCs w:val="14"/>
                                                              </w:rPr>
                                                            </w:pPr>
                                                            <w:r w:rsidRPr="00111659">
                                                              <w:rPr>
                                                                <w:rFonts w:ascii="仿宋_GB2312" w:eastAsia="仿宋_GB2312" w:hAnsi="ˎ̥" w:cs="宋体" w:hint="eastAsia"/>
                                                                <w:color w:val="000000"/>
                                                                <w:kern w:val="0"/>
                                                                <w:sz w:val="32"/>
                                                                <w:szCs w:val="32"/>
                                                              </w:rPr>
                                                              <w:t>（四）在陕西政府采购网和其他媒体公告同一项目信息的实质内容不一致的。</w:t>
                                                            </w:r>
                                                            <w:r w:rsidRPr="00111659">
                                                              <w:rPr>
                                                                <w:rFonts w:ascii="ˎ̥" w:eastAsia="宋体" w:hAnsi="ˎ̥" w:cs="宋体"/>
                                                                <w:color w:val="000000"/>
                                                                <w:kern w:val="0"/>
                                                                <w:sz w:val="14"/>
                                                                <w:szCs w:val="14"/>
                                                              </w:rPr>
                                                              <w:t xml:space="preserve"> </w:t>
                                                            </w:r>
                                                          </w:p>
                                                          <w:p w:rsidR="00111659" w:rsidRPr="00111659" w:rsidRDefault="00111659" w:rsidP="00111659">
                                                            <w:pPr>
                                                              <w:widowControl/>
                                                              <w:spacing w:before="100" w:beforeAutospacing="1" w:after="100" w:afterAutospacing="1"/>
                                                              <w:ind w:firstLine="640"/>
                                                              <w:jc w:val="left"/>
                                                              <w:rPr>
                                                                <w:rFonts w:ascii="ˎ̥" w:eastAsia="宋体" w:hAnsi="ˎ̥" w:cs="宋体"/>
                                                                <w:color w:val="000000"/>
                                                                <w:kern w:val="0"/>
                                                                <w:sz w:val="14"/>
                                                                <w:szCs w:val="14"/>
                                                              </w:rPr>
                                                            </w:pPr>
                                                            <w:r w:rsidRPr="00111659">
                                                              <w:rPr>
                                                                <w:rFonts w:ascii="仿宋_GB2312" w:eastAsia="仿宋_GB2312" w:hAnsi="ˎ̥" w:cs="宋体" w:hint="eastAsia"/>
                                                                <w:color w:val="000000"/>
                                                                <w:kern w:val="0"/>
                                                                <w:sz w:val="32"/>
                                                                <w:szCs w:val="32"/>
                                                              </w:rPr>
                                                              <w:t xml:space="preserve">陕西省财政厅 </w:t>
                                                            </w:r>
                                                          </w:p>
                                                          <w:p w:rsidR="00111659" w:rsidRPr="00111659" w:rsidRDefault="00111659" w:rsidP="00111659">
                                                            <w:pPr>
                                                              <w:widowControl/>
                                                              <w:spacing w:before="100" w:beforeAutospacing="1" w:after="100" w:afterAutospacing="1"/>
                                                              <w:ind w:firstLine="640"/>
                                                              <w:jc w:val="left"/>
                                                              <w:rPr>
                                                                <w:rFonts w:ascii="ˎ̥" w:eastAsia="宋体" w:hAnsi="ˎ̥" w:cs="宋体"/>
                                                                <w:color w:val="000000"/>
                                                                <w:kern w:val="0"/>
                                                                <w:sz w:val="14"/>
                                                                <w:szCs w:val="14"/>
                                                              </w:rPr>
                                                            </w:pPr>
                                                            <w:r w:rsidRPr="00111659">
                                                              <w:rPr>
                                                                <w:rFonts w:ascii="仿宋_GB2312" w:eastAsia="仿宋_GB2312" w:hAnsi="ˎ̥" w:cs="宋体" w:hint="eastAsia"/>
                                                                <w:color w:val="000000"/>
                                                                <w:kern w:val="0"/>
                                                                <w:sz w:val="32"/>
                                                                <w:szCs w:val="32"/>
                                                              </w:rPr>
                                                              <w:t xml:space="preserve">2018年1月31日 </w:t>
                                                            </w:r>
                                                          </w:p>
                                                        </w:tc>
                                                      </w:tr>
                                                    </w:tbl>
                                                    <w:p w:rsidR="00111659" w:rsidRPr="00111659" w:rsidRDefault="00111659" w:rsidP="00111659">
                                                      <w:pPr>
                                                        <w:widowControl/>
                                                        <w:jc w:val="left"/>
                                                        <w:rPr>
                                                          <w:rFonts w:ascii="ˎ̥" w:eastAsia="宋体" w:hAnsi="ˎ̥" w:cs="宋体"/>
                                                          <w:color w:val="000000"/>
                                                          <w:kern w:val="0"/>
                                                          <w:sz w:val="14"/>
                                                          <w:szCs w:val="14"/>
                                                        </w:rPr>
                                                      </w:pPr>
                                                    </w:p>
                                                  </w:tc>
                                                  <w:tc>
                                                    <w:tcPr>
                                                      <w:tcW w:w="0" w:type="auto"/>
                                                      <w:vAlign w:val="center"/>
                                                      <w:hideMark/>
                                                    </w:tcPr>
                                                    <w:p w:rsidR="00111659" w:rsidRPr="00111659" w:rsidRDefault="00111659" w:rsidP="00111659">
                                                      <w:pPr>
                                                        <w:widowControl/>
                                                        <w:jc w:val="left"/>
                                                        <w:rPr>
                                                          <w:rFonts w:ascii="Times New Roman" w:eastAsia="Times New Roman" w:hAnsi="Times New Roman" w:cs="Times New Roman"/>
                                                          <w:kern w:val="0"/>
                                                          <w:sz w:val="20"/>
                                                          <w:szCs w:val="20"/>
                                                        </w:rPr>
                                                      </w:pPr>
                                                    </w:p>
                                                  </w:tc>
                                                </w:tr>
                                              </w:tbl>
                                              <w:p w:rsidR="00111659" w:rsidRPr="00111659" w:rsidRDefault="00111659" w:rsidP="00111659">
                                                <w:pPr>
                                                  <w:widowControl/>
                                                  <w:jc w:val="left"/>
                                                  <w:rPr>
                                                    <w:rFonts w:ascii="ˎ̥" w:eastAsia="宋体" w:hAnsi="ˎ̥" w:cs="宋体"/>
                                                    <w:color w:val="000000"/>
                                                    <w:kern w:val="0"/>
                                                    <w:sz w:val="14"/>
                                                    <w:szCs w:val="14"/>
                                                  </w:rPr>
                                                </w:pPr>
                                              </w:p>
                                            </w:tc>
                                          </w:tr>
                                        </w:tbl>
                                        <w:p w:rsidR="00111659" w:rsidRPr="00111659" w:rsidRDefault="00111659" w:rsidP="00111659">
                                          <w:pPr>
                                            <w:widowControl/>
                                            <w:jc w:val="left"/>
                                            <w:rPr>
                                              <w:rFonts w:ascii="ˎ̥" w:eastAsia="宋体" w:hAnsi="ˎ̥" w:cs="宋体"/>
                                              <w:color w:val="000000"/>
                                              <w:kern w:val="0"/>
                                              <w:sz w:val="14"/>
                                              <w:szCs w:val="14"/>
                                            </w:rPr>
                                          </w:pPr>
                                        </w:p>
                                      </w:tc>
                                    </w:tr>
                                  </w:tbl>
                                  <w:p w:rsidR="00111659" w:rsidRPr="00111659" w:rsidRDefault="00111659" w:rsidP="00111659">
                                    <w:pPr>
                                      <w:widowControl/>
                                      <w:jc w:val="left"/>
                                      <w:rPr>
                                        <w:rFonts w:ascii="ˎ̥" w:eastAsia="宋体" w:hAnsi="ˎ̥" w:cs="宋体"/>
                                        <w:color w:val="000000"/>
                                        <w:kern w:val="0"/>
                                        <w:sz w:val="14"/>
                                        <w:szCs w:val="14"/>
                                      </w:rPr>
                                    </w:pPr>
                                  </w:p>
                                </w:tc>
                              </w:tr>
                            </w:tbl>
                            <w:p w:rsidR="00111659" w:rsidRPr="00111659" w:rsidRDefault="00111659" w:rsidP="00111659">
                              <w:pPr>
                                <w:widowControl/>
                                <w:jc w:val="center"/>
                                <w:rPr>
                                  <w:rFonts w:ascii="ˎ̥" w:eastAsia="宋体" w:hAnsi="ˎ̥" w:cs="宋体"/>
                                  <w:color w:val="000000"/>
                                  <w:kern w:val="0"/>
                                  <w:sz w:val="14"/>
                                  <w:szCs w:val="14"/>
                                </w:rPr>
                              </w:pPr>
                            </w:p>
                          </w:tc>
                        </w:tr>
                      </w:tbl>
                      <w:p w:rsidR="00111659" w:rsidRPr="00111659" w:rsidRDefault="00111659" w:rsidP="00111659">
                        <w:pPr>
                          <w:widowControl/>
                          <w:jc w:val="right"/>
                          <w:rPr>
                            <w:rFonts w:ascii="ˎ̥" w:eastAsia="宋体" w:hAnsi="ˎ̥" w:cs="宋体"/>
                            <w:color w:val="000000"/>
                            <w:kern w:val="0"/>
                            <w:sz w:val="14"/>
                            <w:szCs w:val="14"/>
                          </w:rPr>
                        </w:pPr>
                      </w:p>
                    </w:tc>
                  </w:tr>
                </w:tbl>
                <w:p w:rsidR="00111659" w:rsidRPr="00111659" w:rsidRDefault="00111659" w:rsidP="00111659">
                  <w:pPr>
                    <w:widowControl/>
                    <w:jc w:val="center"/>
                    <w:rPr>
                      <w:rFonts w:ascii="ˎ̥" w:eastAsia="宋体" w:hAnsi="ˎ̥" w:cs="宋体"/>
                      <w:color w:val="000000"/>
                      <w:kern w:val="0"/>
                      <w:sz w:val="14"/>
                      <w:szCs w:val="14"/>
                    </w:rPr>
                  </w:pPr>
                </w:p>
              </w:tc>
            </w:tr>
            <w:tr w:rsidR="00111659" w:rsidRPr="00111659">
              <w:trPr>
                <w:trHeight w:val="1320"/>
                <w:tblCellSpacing w:w="0" w:type="dxa"/>
                <w:jc w:val="center"/>
              </w:trPr>
              <w:tc>
                <w:tcPr>
                  <w:tcW w:w="0" w:type="auto"/>
                  <w:vAlign w:val="bottom"/>
                  <w:hideMark/>
                </w:tcPr>
                <w:p w:rsidR="00111659" w:rsidRPr="00111659" w:rsidRDefault="00111659" w:rsidP="00111659">
                  <w:pPr>
                    <w:widowControl/>
                    <w:spacing w:line="240" w:lineRule="atLeast"/>
                    <w:jc w:val="center"/>
                    <w:rPr>
                      <w:rFonts w:ascii="ˎ̥" w:eastAsia="宋体" w:hAnsi="ˎ̥" w:cs="宋体"/>
                      <w:color w:val="000000"/>
                      <w:kern w:val="0"/>
                      <w:sz w:val="14"/>
                      <w:szCs w:val="14"/>
                    </w:rPr>
                  </w:pPr>
                </w:p>
              </w:tc>
            </w:tr>
          </w:tbl>
          <w:p w:rsidR="00111659" w:rsidRPr="00111659" w:rsidRDefault="00111659" w:rsidP="00111659">
            <w:pPr>
              <w:widowControl/>
              <w:jc w:val="center"/>
              <w:rPr>
                <w:rFonts w:ascii="ˎ̥" w:eastAsia="宋体" w:hAnsi="ˎ̥" w:cs="宋体"/>
                <w:color w:val="000000"/>
                <w:kern w:val="0"/>
                <w:sz w:val="14"/>
                <w:szCs w:val="14"/>
              </w:rPr>
            </w:pPr>
          </w:p>
        </w:tc>
        <w:tc>
          <w:tcPr>
            <w:tcW w:w="180" w:type="dxa"/>
            <w:vAlign w:val="bottom"/>
            <w:hideMark/>
          </w:tcPr>
          <w:tbl>
            <w:tblPr>
              <w:tblW w:w="5000" w:type="pct"/>
              <w:jc w:val="center"/>
              <w:tblCellSpacing w:w="0" w:type="dxa"/>
              <w:tblCellMar>
                <w:left w:w="0" w:type="dxa"/>
                <w:right w:w="0" w:type="dxa"/>
              </w:tblCellMar>
              <w:tblLook w:val="04A0"/>
            </w:tblPr>
            <w:tblGrid>
              <w:gridCol w:w="180"/>
            </w:tblGrid>
            <w:tr w:rsidR="00111659" w:rsidRPr="00111659">
              <w:trPr>
                <w:trHeight w:val="1200"/>
                <w:tblCellSpacing w:w="0" w:type="dxa"/>
                <w:jc w:val="center"/>
              </w:trPr>
              <w:tc>
                <w:tcPr>
                  <w:tcW w:w="0" w:type="auto"/>
                  <w:vAlign w:val="center"/>
                  <w:hideMark/>
                </w:tcPr>
                <w:p w:rsidR="00111659" w:rsidRPr="00111659" w:rsidRDefault="00111659" w:rsidP="00111659">
                  <w:pPr>
                    <w:widowControl/>
                    <w:jc w:val="center"/>
                    <w:rPr>
                      <w:rFonts w:ascii="ˎ̥" w:eastAsia="宋体" w:hAnsi="ˎ̥" w:cs="宋体"/>
                      <w:color w:val="000000"/>
                      <w:kern w:val="0"/>
                      <w:sz w:val="14"/>
                      <w:szCs w:val="14"/>
                    </w:rPr>
                  </w:pPr>
                  <w:r w:rsidRPr="00111659">
                    <w:rPr>
                      <w:rFonts w:ascii="ˎ̥" w:eastAsia="宋体" w:hAnsi="ˎ̥" w:cs="宋体"/>
                      <w:color w:val="000000"/>
                      <w:kern w:val="0"/>
                      <w:sz w:val="14"/>
                      <w:szCs w:val="14"/>
                    </w:rPr>
                    <w:lastRenderedPageBreak/>
                    <w:t> </w:t>
                  </w:r>
                </w:p>
              </w:tc>
            </w:tr>
          </w:tbl>
          <w:p w:rsidR="00111659" w:rsidRPr="00111659" w:rsidRDefault="00111659" w:rsidP="00111659">
            <w:pPr>
              <w:widowControl/>
              <w:jc w:val="center"/>
              <w:rPr>
                <w:rFonts w:ascii="ˎ̥" w:eastAsia="宋体" w:hAnsi="ˎ̥" w:cs="宋体"/>
                <w:color w:val="000000"/>
                <w:kern w:val="0"/>
                <w:sz w:val="14"/>
                <w:szCs w:val="14"/>
              </w:rPr>
            </w:pPr>
          </w:p>
        </w:tc>
      </w:tr>
    </w:tbl>
    <w:p w:rsidR="003A5812" w:rsidRDefault="003A5812"/>
    <w:sectPr w:rsidR="003A5812" w:rsidSect="003A581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11659"/>
    <w:rsid w:val="00111659"/>
    <w:rsid w:val="003A58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812"/>
    <w:pPr>
      <w:widowControl w:val="0"/>
      <w:jc w:val="both"/>
    </w:pPr>
  </w:style>
  <w:style w:type="paragraph" w:styleId="2">
    <w:name w:val="heading 2"/>
    <w:basedOn w:val="a"/>
    <w:link w:val="2Char"/>
    <w:uiPriority w:val="9"/>
    <w:qFormat/>
    <w:rsid w:val="0011165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111659"/>
    <w:rPr>
      <w:rFonts w:ascii="宋体" w:eastAsia="宋体" w:hAnsi="宋体" w:cs="宋体"/>
      <w:b/>
      <w:bCs/>
      <w:kern w:val="0"/>
      <w:sz w:val="36"/>
      <w:szCs w:val="36"/>
    </w:rPr>
  </w:style>
  <w:style w:type="paragraph" w:styleId="a3">
    <w:name w:val="Normal (Web)"/>
    <w:basedOn w:val="a"/>
    <w:uiPriority w:val="99"/>
    <w:unhideWhenUsed/>
    <w:rsid w:val="0011165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80389515">
      <w:bodyDiv w:val="1"/>
      <w:marLeft w:val="0"/>
      <w:marRight w:val="0"/>
      <w:marTop w:val="0"/>
      <w:marBottom w:val="0"/>
      <w:divBdr>
        <w:top w:val="none" w:sz="0" w:space="0" w:color="auto"/>
        <w:left w:val="none" w:sz="0" w:space="0" w:color="auto"/>
        <w:bottom w:val="none" w:sz="0" w:space="0" w:color="auto"/>
        <w:right w:val="none" w:sz="0" w:space="0" w:color="auto"/>
      </w:divBdr>
      <w:divsChild>
        <w:div w:id="1825704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230</Words>
  <Characters>1312</Characters>
  <Application>Microsoft Office Word</Application>
  <DocSecurity>0</DocSecurity>
  <Lines>10</Lines>
  <Paragraphs>3</Paragraphs>
  <ScaleCrop>false</ScaleCrop>
  <Company/>
  <LinksUpToDate>false</LinksUpToDate>
  <CharactersWithSpaces>1539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cp:lastPrinted>2018-09-26T06:45:00Z</cp:lastPrinted>
  <dcterms:created xsi:type="dcterms:W3CDTF">2018-09-26T06:45:00Z</dcterms:created>
  <dcterms:modified xsi:type="dcterms:W3CDTF">2018-09-26T06:46:00Z</dcterms:modified>
</cp:coreProperties>
</file>