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-432" w:tblpY="465"/>
        <w:tblW w:w="15120" w:type="dxa"/>
        <w:tblLook w:val="0000"/>
      </w:tblPr>
      <w:tblGrid>
        <w:gridCol w:w="569"/>
        <w:gridCol w:w="569"/>
        <w:gridCol w:w="569"/>
        <w:gridCol w:w="917"/>
        <w:gridCol w:w="1336"/>
        <w:gridCol w:w="1260"/>
        <w:gridCol w:w="1260"/>
        <w:gridCol w:w="647"/>
        <w:gridCol w:w="743"/>
        <w:gridCol w:w="743"/>
        <w:gridCol w:w="917"/>
        <w:gridCol w:w="975"/>
        <w:gridCol w:w="1129"/>
        <w:gridCol w:w="820"/>
        <w:gridCol w:w="743"/>
        <w:gridCol w:w="887"/>
        <w:gridCol w:w="1036"/>
      </w:tblGrid>
      <w:tr w:rsidR="003464FE" w:rsidRPr="009B6EE9" w:rsidTr="005405FA">
        <w:trPr>
          <w:trHeight w:val="360"/>
        </w:trPr>
        <w:tc>
          <w:tcPr>
            <w:tcW w:w="151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9B6EE9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陕西省教育厅2015年政府采购预算调整表</w:t>
            </w:r>
          </w:p>
        </w:tc>
      </w:tr>
      <w:tr w:rsidR="003464FE" w:rsidRPr="009B6EE9" w:rsidTr="005405FA">
        <w:trPr>
          <w:trHeight w:val="495"/>
        </w:trPr>
        <w:tc>
          <w:tcPr>
            <w:tcW w:w="71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单位名称（盖章）：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单位：万元</w:t>
            </w:r>
          </w:p>
        </w:tc>
      </w:tr>
      <w:tr w:rsidR="003464FE" w:rsidRPr="009B6EE9" w:rsidTr="005405FA">
        <w:trPr>
          <w:trHeight w:val="360"/>
        </w:trPr>
        <w:tc>
          <w:tcPr>
            <w:tcW w:w="17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科目编码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单位预算代码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采购项目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采购目录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规格型号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数量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计量单位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采购时间</w:t>
            </w:r>
          </w:p>
        </w:tc>
        <w:tc>
          <w:tcPr>
            <w:tcW w:w="65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资     金     来     源</w:t>
            </w:r>
          </w:p>
        </w:tc>
      </w:tr>
      <w:tr w:rsidR="003464FE" w:rsidRPr="009B6EE9" w:rsidTr="005405FA">
        <w:trPr>
          <w:trHeight w:val="360"/>
        </w:trPr>
        <w:tc>
          <w:tcPr>
            <w:tcW w:w="17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总计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公共预算拨款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事业收入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政府性基金拨款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其他资金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2014年年底实户资金余额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专项资金项目</w:t>
            </w:r>
          </w:p>
        </w:tc>
      </w:tr>
      <w:tr w:rsidR="003464FE" w:rsidRPr="009B6EE9" w:rsidTr="005405FA">
        <w:trPr>
          <w:trHeight w:val="9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类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款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项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464FE" w:rsidRPr="009B6EE9" w:rsidTr="005405FA">
        <w:trPr>
          <w:trHeight w:val="495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**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6EE9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3464FE" w:rsidRPr="009B6EE9" w:rsidTr="005405FA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464FE" w:rsidRPr="009B6EE9" w:rsidTr="005405FA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464FE" w:rsidRPr="009B6EE9" w:rsidTr="005405FA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464FE" w:rsidRPr="009B6EE9" w:rsidTr="005405FA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464FE" w:rsidRPr="009B6EE9" w:rsidTr="005405FA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464FE" w:rsidRPr="009B6EE9" w:rsidTr="005405FA">
        <w:trPr>
          <w:trHeight w:val="48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4FE" w:rsidRPr="009B6EE9" w:rsidRDefault="003464FE" w:rsidP="005405FA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6EE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3E4725" w:rsidRDefault="005734C6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3.75pt;margin-top:6.35pt;width:60.75pt;height:23.25pt;z-index:251658240;mso-position-horizontal-relative:text;mso-position-vertical-relative:text" strokecolor="white [3212]">
            <v:textbox>
              <w:txbxContent>
                <w:p w:rsidR="005734C6" w:rsidRPr="005734C6" w:rsidRDefault="005734C6">
                  <w:pPr>
                    <w:rPr>
                      <w:b/>
                    </w:rPr>
                  </w:pPr>
                  <w:r w:rsidRPr="005734C6">
                    <w:rPr>
                      <w:rFonts w:hint="eastAsia"/>
                      <w:b/>
                    </w:rPr>
                    <w:t>附件：</w:t>
                  </w:r>
                  <w:r w:rsidRPr="005734C6">
                    <w:rPr>
                      <w:rFonts w:hint="eastAsia"/>
                      <w:b/>
                    </w:rPr>
                    <w:t>4</w:t>
                  </w:r>
                </w:p>
              </w:txbxContent>
            </v:textbox>
          </v:shape>
        </w:pict>
      </w:r>
    </w:p>
    <w:p w:rsidR="005734C6" w:rsidRDefault="005734C6"/>
    <w:sectPr w:rsidR="005734C6" w:rsidSect="005734C6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A66" w:rsidRDefault="00F21A66" w:rsidP="003464FE">
      <w:r>
        <w:separator/>
      </w:r>
    </w:p>
  </w:endnote>
  <w:endnote w:type="continuationSeparator" w:id="1">
    <w:p w:rsidR="00F21A66" w:rsidRDefault="00F21A66" w:rsidP="00346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A66" w:rsidRDefault="00F21A66" w:rsidP="003464FE">
      <w:r>
        <w:separator/>
      </w:r>
    </w:p>
  </w:footnote>
  <w:footnote w:type="continuationSeparator" w:id="1">
    <w:p w:rsidR="00F21A66" w:rsidRDefault="00F21A66" w:rsidP="003464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64FE"/>
    <w:rsid w:val="003464FE"/>
    <w:rsid w:val="003E4725"/>
    <w:rsid w:val="00463374"/>
    <w:rsid w:val="005734C6"/>
    <w:rsid w:val="00F2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6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64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64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64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资产与后勤管理处</dc:creator>
  <cp:keywords/>
  <dc:description/>
  <cp:lastModifiedBy>资产与后勤管理处</cp:lastModifiedBy>
  <cp:revision>3</cp:revision>
  <dcterms:created xsi:type="dcterms:W3CDTF">2015-05-21T02:37:00Z</dcterms:created>
  <dcterms:modified xsi:type="dcterms:W3CDTF">2015-05-21T02:47:00Z</dcterms:modified>
</cp:coreProperties>
</file>